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7A2A1E"/>
          <w:sz w:val="40"/>
          <w:rtl w:val="1"/>
          <w:szCs w:val="40"/>
          <w:bCs/>
        </w:rPr>
        <w:t>📌 ערכת לוח מודעות לחג הסיגד</w:t>
      </w:r>
    </w:p>
    <w:p>
      <w:pPr>
        <w:bidi w:val="1"/>
        <w:spacing w:after="60" w:before="160"/>
        <w:jc w:val="right"/>
      </w:pPr>
      <w:r>
        <w:rPr>
          <w:rFonts w:ascii="Arial" w:hAnsi="Arial" w:cs="Arial"/>
          <w:b/>
          <w:color w:val="7A2A1E"/>
          <w:sz w:val="28"/>
          <w:rtl w:val="1"/>
          <w:szCs w:val="28"/>
          <w:bCs/>
        </w:rPr>
        <w:t>רצועות כותרת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רצועה 1: חג הסיגד – ⛰️ השתחוות · ברית · כיסופים לירושלים 🕊️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רצועה 2: כ״ט בחשוון · 50 יום אחרי יום הכיפורים · ״בשנה הבאה בירושלים״</w:t>
      </w:r>
    </w:p>
    <w:p>
      <w:pPr>
        <w:bidi w:val="1"/>
        <w:spacing w:after="60" w:before="160"/>
        <w:jc w:val="right"/>
      </w:pPr>
      <w:r>
        <w:rPr>
          <w:rFonts w:ascii="Arial" w:hAnsi="Arial" w:cs="Arial"/>
          <w:b/>
          <w:color w:val="7A2A1E"/>
          <w:sz w:val="28"/>
          <w:rtl w:val="1"/>
          <w:szCs w:val="28"/>
          <w:bCs/>
        </w:rPr>
        <w:t>8 כרטיסי ״ידעתם?״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#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כותרת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העובדה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📅 מתי?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כ״ט בחשוון – 50 יום אחרי יום הכיפורים. השנה: יום שני, 9 בנובמבר 2026.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🙇 מה פירוש השם?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״סיגד״ בשפת געז = השתחוות, סגידה.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⛰️ למה הר?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באתיופיה עלתה הקהילה להר גבוה, זכר למעמד הר סיני. מקום גבוה נחשב טהור.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📜 חידוש הברית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בהשראת אמנת נחמיה: צום, קריאה בכתבי הקודש, וידוי ותפילה – כל הקהילה יחד.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👳🏾‍♂️ הקסים והאורית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הקסים, מנהיגי הדת, קוראים מן האורית בשפת געז, ומחזיקים מטריות צבעוניות.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🏰 כיסופים לירושלים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במשך דורות התפללו ׳בשנה הבאה בירושלים׳. היום העצרת בטיילת ארמון הנציב.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✈️ מבצעי העלייה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מבצע משה (1984–1985) דרך סודן; מבצע שלמה (24–25 במאי 1991): יותר מ־14,000 עולים בכ־36 שעות.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🇮🇱 חג המדינה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ב־2008 חוקקה הכנסת את חוק חג הסיגד. בישראל הוא יום בחירה.</w:t>
            </w:r>
          </w:p>
        </w:tc>
      </w:tr>
    </w:tbl>
    <w:p>
      <w:pPr>
        <w:bidi w:val="1"/>
        <w:jc w:val="right"/>
      </w:pPr>
    </w:p>
    <w:p>
      <w:pPr>
        <w:bidi w:val="1"/>
        <w:spacing w:after="60" w:before="160"/>
        <w:jc w:val="right"/>
      </w:pPr>
      <w:r>
        <w:rPr>
          <w:rFonts w:ascii="Arial" w:hAnsi="Arial" w:cs="Arial"/>
          <w:b/>
          <w:color w:val="7A2A1E"/>
          <w:sz w:val="28"/>
          <w:rtl w:val="1"/>
          <w:szCs w:val="28"/>
          <w:bCs/>
        </w:rPr>
        <w:t>איך מרכיבים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מדביקים נייר רקע (קרם או חום-זהב, כמו קש קלוע) ותולים את שרשרת הדגלונים בחלק העליון.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תולים את רצועה 1 מתחת לדגלונים, ואת רצועה 2 בתחתית הלוח.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גוזרים את 8 הכרטיסים ומסדרים אותם בשתי שורות, מימין לשמאל לפי המספרים.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במרכז מציגים עבודות תלמידים: פוסטר הצביעה, דוגמאות ״מעצבים מסוב״, מכתבי כיסופים ומשאלות מהענן.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5. אפשר להוסיף את שלט האותיות ״חג סיגד שמח״ מעל הלוח או לאורך המסדרון.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💡 שדרוג: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כיס בתחתית הלוח עם פתקים ריקים – ״שאלה לאורח/ת״ או ״משאלה לחג״ – והכיתה ממלאת לאורך השבוע.</w:t>
      </w:r>
    </w:p>
    <w:p>
      <w:pPr>
        <w:bidi w:val="1"/>
        <w:spacing w:after="80"/>
        <w:jc w:val="center"/>
      </w:pPr>
      <w:r>
        <w:rPr>
          <w:rFonts w:ascii="Arial" w:hAnsi="Arial" w:cs="Arial"/>
          <w:b w:val="0"/>
          <w:color w:val="777777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